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31C87" w14:textId="77777777" w:rsidR="00923911" w:rsidRDefault="00923911"/>
    <w:p w14:paraId="6CF9B437" w14:textId="77777777" w:rsidR="00BA41E0" w:rsidRDefault="00BA41E0"/>
    <w:p w14:paraId="42839D76" w14:textId="77777777" w:rsidR="00BA41E0" w:rsidRDefault="00BA41E0" w:rsidP="00BA41E0">
      <w:pPr>
        <w:jc w:val="center"/>
      </w:pPr>
      <w:r>
        <w:t>Between</w:t>
      </w:r>
    </w:p>
    <w:p w14:paraId="4E3C9EE5" w14:textId="3E659D5F" w:rsidR="00BA41E0" w:rsidRDefault="00707C16" w:rsidP="00BA41E0">
      <w:pPr>
        <w:jc w:val="center"/>
      </w:pPr>
      <w:r>
        <w:t>Sarah Tucker</w:t>
      </w:r>
      <w:r w:rsidR="00BA41E0">
        <w:t xml:space="preserve"> and </w:t>
      </w:r>
      <w:proofErr w:type="spellStart"/>
      <w:r w:rsidR="00BA41E0">
        <w:t>Ingenium</w:t>
      </w:r>
      <w:proofErr w:type="spellEnd"/>
      <w:r w:rsidR="00BA41E0">
        <w:t xml:space="preserve"> Wines, LLC</w:t>
      </w:r>
    </w:p>
    <w:p w14:paraId="06A887AB" w14:textId="77777777" w:rsidR="00BA41E0" w:rsidRDefault="00BA41E0"/>
    <w:p w14:paraId="0A6961BF" w14:textId="77777777" w:rsidR="00BA41E0" w:rsidRDefault="00BA41E0"/>
    <w:p w14:paraId="07D79FD3" w14:textId="2178FF1A" w:rsidR="00BA41E0" w:rsidRDefault="00B94F2E">
      <w:r>
        <w:t>This</w:t>
      </w:r>
      <w:r w:rsidR="00BA41E0">
        <w:t xml:space="preserve"> agreement (the ‘Agreement’) is made this _________ day of </w:t>
      </w:r>
      <w:r w:rsidR="00707C16">
        <w:t>October 2016</w:t>
      </w:r>
      <w:r w:rsidR="00BA41E0">
        <w:t xml:space="preserve">, by and between </w:t>
      </w:r>
      <w:r w:rsidR="00707C16">
        <w:t xml:space="preserve">Sarah Tucker (Tucker) and </w:t>
      </w:r>
      <w:proofErr w:type="spellStart"/>
      <w:r w:rsidR="00707C16">
        <w:t>Ingenium</w:t>
      </w:r>
      <w:proofErr w:type="spellEnd"/>
      <w:r w:rsidR="00707C16">
        <w:t xml:space="preserve"> Wines, LLC (</w:t>
      </w:r>
      <w:proofErr w:type="spellStart"/>
      <w:r w:rsidR="00707C16">
        <w:t>Ingenium</w:t>
      </w:r>
      <w:proofErr w:type="spellEnd"/>
      <w:r w:rsidR="00707C16">
        <w:t>).</w:t>
      </w:r>
    </w:p>
    <w:p w14:paraId="761B2768" w14:textId="77777777" w:rsidR="00BA41E0" w:rsidRDefault="00BA41E0"/>
    <w:p w14:paraId="0AC3C51C" w14:textId="77777777" w:rsidR="00BA41E0" w:rsidRDefault="00BA41E0">
      <w:r>
        <w:t>WHEREAS, Ingenium is in the business of importing wine from outside the United States for sale to distributors throughout the United States;</w:t>
      </w:r>
    </w:p>
    <w:p w14:paraId="136D6E42" w14:textId="77777777" w:rsidR="00BA41E0" w:rsidRDefault="00BA41E0"/>
    <w:p w14:paraId="682B9E75" w14:textId="1434CF7E" w:rsidR="00BA41E0" w:rsidRDefault="00BA41E0">
      <w:r>
        <w:t>WH</w:t>
      </w:r>
      <w:r w:rsidR="00707C16">
        <w:t>EREAS, Tucker</w:t>
      </w:r>
      <w:r>
        <w:t xml:space="preserve"> is a </w:t>
      </w:r>
      <w:r w:rsidR="00707C16">
        <w:t>photographer</w:t>
      </w:r>
      <w:r>
        <w:t>;</w:t>
      </w:r>
    </w:p>
    <w:p w14:paraId="6C6AEF74" w14:textId="77777777" w:rsidR="00BA41E0" w:rsidRDefault="00BA41E0"/>
    <w:p w14:paraId="5D712622" w14:textId="70C81C60" w:rsidR="00BA41E0" w:rsidRDefault="00BA41E0">
      <w:r>
        <w:t xml:space="preserve">WHEREAS, Ingenium desires to acquire original art from </w:t>
      </w:r>
      <w:r w:rsidR="00707C16">
        <w:t>Tucker.</w:t>
      </w:r>
      <w:r>
        <w:t xml:space="preserve"> </w:t>
      </w:r>
    </w:p>
    <w:p w14:paraId="58D0BCE4" w14:textId="77777777" w:rsidR="00BA41E0" w:rsidRDefault="00BA41E0"/>
    <w:p w14:paraId="5AEB6F29" w14:textId="73BE5752" w:rsidR="00BA41E0" w:rsidRDefault="00BA41E0">
      <w:r>
        <w:t>WHEREAS, the parties hereto wish to establish the terms an</w:t>
      </w:r>
      <w:r w:rsidR="00685894">
        <w:t>d conditions of their agreement;</w:t>
      </w:r>
      <w:r>
        <w:t xml:space="preserve">  </w:t>
      </w:r>
    </w:p>
    <w:p w14:paraId="15146D29" w14:textId="77777777" w:rsidR="00BA41E0" w:rsidRDefault="00BA41E0"/>
    <w:p w14:paraId="4BAC7BA3" w14:textId="77777777" w:rsidR="00BA41E0" w:rsidRDefault="00BA41E0">
      <w:r>
        <w:t>NOW THEREFORE, for good and valuable consideration, the sufficiency of which is hereby acknowledged, the parties agree as follows:</w:t>
      </w:r>
    </w:p>
    <w:p w14:paraId="330FE978" w14:textId="77777777" w:rsidR="00BA41E0" w:rsidRDefault="00BA41E0"/>
    <w:p w14:paraId="047C5E7D" w14:textId="1DD76B99" w:rsidR="00BA41E0" w:rsidRDefault="00707C16" w:rsidP="00707C16">
      <w:pPr>
        <w:pStyle w:val="ListParagraph"/>
        <w:numPr>
          <w:ilvl w:val="0"/>
          <w:numId w:val="10"/>
        </w:numPr>
      </w:pPr>
      <w:r>
        <w:t>Artwork</w:t>
      </w:r>
    </w:p>
    <w:p w14:paraId="418B7369" w14:textId="77777777" w:rsidR="00707C16" w:rsidRDefault="00707C16" w:rsidP="00707C16">
      <w:pPr>
        <w:pStyle w:val="ListParagraph"/>
      </w:pPr>
    </w:p>
    <w:p w14:paraId="3241963C" w14:textId="74F246A7" w:rsidR="00BA41E0" w:rsidRDefault="00ED5502" w:rsidP="00BA41E0">
      <w:r>
        <w:rPr>
          <w:noProof/>
          <w:lang w:eastAsia="en-US"/>
        </w:rPr>
        <w:drawing>
          <wp:inline distT="0" distB="0" distL="0" distR="0" wp14:anchorId="0D8D79F8" wp14:editId="41DE5964">
            <wp:extent cx="1313970" cy="1904927"/>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25013" cy="1920937"/>
                    </a:xfrm>
                    <a:prstGeom prst="rect">
                      <a:avLst/>
                    </a:prstGeom>
                  </pic:spPr>
                </pic:pic>
              </a:graphicData>
            </a:graphic>
          </wp:inline>
        </w:drawing>
      </w:r>
    </w:p>
    <w:p w14:paraId="6F481E0F" w14:textId="5D29CBCD" w:rsidR="00685894" w:rsidRDefault="00685894" w:rsidP="00BA41E0"/>
    <w:p w14:paraId="66E96000" w14:textId="77777777" w:rsidR="00707C16" w:rsidRDefault="00707C16" w:rsidP="00BA41E0"/>
    <w:p w14:paraId="5D61D50E" w14:textId="36B14641" w:rsidR="00685894" w:rsidRDefault="00707C16" w:rsidP="00BA41E0">
      <w:r>
        <w:t>2</w:t>
      </w:r>
      <w:r w:rsidR="00685894">
        <w:t>.  Usage and rights to artwork</w:t>
      </w:r>
    </w:p>
    <w:p w14:paraId="0D375E6B" w14:textId="77777777" w:rsidR="00685894" w:rsidRDefault="00685894" w:rsidP="00BA41E0"/>
    <w:p w14:paraId="7B5EDD47" w14:textId="3F7AB701" w:rsidR="00581171" w:rsidRDefault="00685894" w:rsidP="00707C16">
      <w:r>
        <w:t>Ingenium will receive ow</w:t>
      </w:r>
      <w:r w:rsidR="00707C16">
        <w:t xml:space="preserve">nership of the original artwork. </w:t>
      </w:r>
      <w:r>
        <w:t>Additionally, Ingenium will retain the exclusive rights to the use of the art for corporate purposes including,</w:t>
      </w:r>
      <w:r w:rsidR="00707C16">
        <w:t xml:space="preserve"> but not limited to, wine boxes</w:t>
      </w:r>
      <w:r>
        <w:t xml:space="preserve">, advertisements, promotional material, web sites, email, and merchandise.  </w:t>
      </w:r>
    </w:p>
    <w:p w14:paraId="2C553F15" w14:textId="77777777" w:rsidR="00685894" w:rsidRDefault="00685894" w:rsidP="00BA41E0"/>
    <w:p w14:paraId="3822B408" w14:textId="175E29E2" w:rsidR="00707C16" w:rsidRDefault="00707C16" w:rsidP="00DE5995">
      <w:r>
        <w:t>3</w:t>
      </w:r>
      <w:r w:rsidR="001220B6">
        <w:t>.  Compensation</w:t>
      </w:r>
    </w:p>
    <w:p w14:paraId="06EB6DD4" w14:textId="66E65770" w:rsidR="00DE5995" w:rsidRDefault="00707C16" w:rsidP="00581171">
      <w:r>
        <w:t>$400</w:t>
      </w:r>
    </w:p>
    <w:p w14:paraId="2DB548C4" w14:textId="4BC4E5A7" w:rsidR="00606A79" w:rsidRDefault="00606A79" w:rsidP="00581171"/>
    <w:p w14:paraId="5BAB0C43" w14:textId="77777777" w:rsidR="00606A79" w:rsidRDefault="00606A79" w:rsidP="00581171">
      <w:bookmarkStart w:id="0" w:name="_GoBack"/>
      <w:bookmarkEnd w:id="0"/>
    </w:p>
    <w:p w14:paraId="10E113E4" w14:textId="30739ABA" w:rsidR="00DE5995" w:rsidRDefault="00707C16" w:rsidP="00581171">
      <w:r>
        <w:lastRenderedPageBreak/>
        <w:t>4</w:t>
      </w:r>
      <w:r w:rsidR="00DE5995">
        <w:t>.   Exclusivity</w:t>
      </w:r>
    </w:p>
    <w:p w14:paraId="25C4DC4F" w14:textId="77777777" w:rsidR="00DE5995" w:rsidRDefault="00DE5995" w:rsidP="00581171"/>
    <w:p w14:paraId="1112227F" w14:textId="72603327" w:rsidR="00DE5995" w:rsidRDefault="00707C16" w:rsidP="00581171">
      <w:r>
        <w:t>Tucker</w:t>
      </w:r>
      <w:r w:rsidR="00DE5995">
        <w:t xml:space="preserve"> herein grants to Ingenium</w:t>
      </w:r>
      <w:r>
        <w:t xml:space="preserve"> the exclusive use of the image</w:t>
      </w:r>
      <w:r w:rsidR="00DE5995">
        <w:t xml:space="preserve"> purchased for this purpose by Ingenium and wil</w:t>
      </w:r>
      <w:r>
        <w:t>l not duplicate the exact image</w:t>
      </w:r>
      <w:r w:rsidR="00DE5995">
        <w:t xml:space="preserve"> for any other purpose.    </w:t>
      </w:r>
    </w:p>
    <w:p w14:paraId="458B7E49" w14:textId="77777777" w:rsidR="00786721" w:rsidRDefault="00786721" w:rsidP="00581171"/>
    <w:p w14:paraId="12C6726C" w14:textId="77777777" w:rsidR="00581171" w:rsidRDefault="00581171" w:rsidP="00581171"/>
    <w:p w14:paraId="2B81C3F3" w14:textId="5DD2DFED" w:rsidR="00923911" w:rsidRDefault="00707C16" w:rsidP="00707C16">
      <w:r>
        <w:t xml:space="preserve">5. </w:t>
      </w:r>
      <w:r w:rsidR="00923911">
        <w:t>Warranties.</w:t>
      </w:r>
    </w:p>
    <w:p w14:paraId="2C46FF18" w14:textId="77777777" w:rsidR="00923911" w:rsidRDefault="00923911" w:rsidP="00923911"/>
    <w:p w14:paraId="7DFE91FC" w14:textId="77777777" w:rsidR="00923911" w:rsidRPr="00923911" w:rsidRDefault="00923911" w:rsidP="00923911">
      <w:pPr>
        <w:pStyle w:val="NoSpacing"/>
        <w:rPr>
          <w:rFonts w:cs="Times New Roman"/>
          <w:sz w:val="24"/>
          <w:szCs w:val="24"/>
        </w:rPr>
      </w:pPr>
      <w:r w:rsidRPr="00923911">
        <w:rPr>
          <w:rFonts w:cs="Times New Roman"/>
          <w:sz w:val="24"/>
          <w:szCs w:val="24"/>
        </w:rPr>
        <w:t>Each Party warrants that (a) no contractual obligations exist which would prevent it from entering into this Agreement; and (b) it has the requisite authority to execute, deliver and perform this Agreement.</w:t>
      </w:r>
    </w:p>
    <w:p w14:paraId="6C30280D" w14:textId="77777777" w:rsidR="00923911" w:rsidRPr="00923911" w:rsidRDefault="00923911" w:rsidP="00923911">
      <w:pPr>
        <w:ind w:left="-360"/>
      </w:pPr>
    </w:p>
    <w:p w14:paraId="6C35747B" w14:textId="65068F4F" w:rsidR="00505A4E" w:rsidRPr="00505A4E" w:rsidRDefault="00707C16" w:rsidP="00707C16">
      <w:pPr>
        <w:pStyle w:val="NoSpacing"/>
        <w:rPr>
          <w:rFonts w:cs="Times New Roman"/>
          <w:sz w:val="24"/>
          <w:szCs w:val="24"/>
        </w:rPr>
      </w:pPr>
      <w:r>
        <w:rPr>
          <w:rFonts w:cs="Times New Roman"/>
          <w:sz w:val="24"/>
          <w:szCs w:val="24"/>
        </w:rPr>
        <w:t xml:space="preserve">6. </w:t>
      </w:r>
      <w:r w:rsidR="00505A4E" w:rsidRPr="00505A4E">
        <w:rPr>
          <w:rFonts w:cs="Times New Roman"/>
          <w:sz w:val="24"/>
          <w:szCs w:val="24"/>
        </w:rPr>
        <w:t xml:space="preserve"> General.</w:t>
      </w:r>
    </w:p>
    <w:p w14:paraId="59C27DD5" w14:textId="77777777" w:rsidR="00505A4E" w:rsidRPr="00505A4E" w:rsidRDefault="00505A4E" w:rsidP="00505A4E">
      <w:pPr>
        <w:pStyle w:val="NoSpacing"/>
        <w:ind w:left="720"/>
        <w:rPr>
          <w:rFonts w:cs="Times New Roman"/>
          <w:sz w:val="24"/>
          <w:szCs w:val="24"/>
        </w:rPr>
      </w:pPr>
    </w:p>
    <w:p w14:paraId="15623B8F" w14:textId="77777777" w:rsidR="00505A4E" w:rsidRPr="00505A4E" w:rsidRDefault="00505A4E" w:rsidP="00505A4E">
      <w:pPr>
        <w:pStyle w:val="NoSpacing"/>
        <w:numPr>
          <w:ilvl w:val="0"/>
          <w:numId w:val="7"/>
        </w:numPr>
        <w:ind w:left="720"/>
        <w:rPr>
          <w:rFonts w:cs="Times New Roman"/>
          <w:sz w:val="24"/>
          <w:szCs w:val="24"/>
        </w:rPr>
      </w:pPr>
      <w:r w:rsidRPr="00505A4E">
        <w:rPr>
          <w:rFonts w:cs="Times New Roman"/>
          <w:sz w:val="24"/>
          <w:szCs w:val="24"/>
        </w:rPr>
        <w:t>Governing Law. The validity, interpretation and performance of the Agreement shall be governed by the substantive laws of the State of Alabama, without regard to conflict of law principles.</w:t>
      </w:r>
    </w:p>
    <w:p w14:paraId="749394FE" w14:textId="77777777" w:rsidR="00505A4E" w:rsidRPr="00505A4E" w:rsidRDefault="00505A4E" w:rsidP="00505A4E">
      <w:pPr>
        <w:pStyle w:val="NoSpacing"/>
        <w:ind w:left="720"/>
        <w:rPr>
          <w:rFonts w:cs="Times New Roman"/>
          <w:sz w:val="24"/>
          <w:szCs w:val="24"/>
        </w:rPr>
      </w:pPr>
    </w:p>
    <w:p w14:paraId="5CC7CF61" w14:textId="77777777" w:rsidR="00505A4E" w:rsidRPr="00505A4E" w:rsidRDefault="00505A4E" w:rsidP="00505A4E">
      <w:pPr>
        <w:pStyle w:val="NoSpacing"/>
        <w:numPr>
          <w:ilvl w:val="0"/>
          <w:numId w:val="7"/>
        </w:numPr>
        <w:ind w:left="720"/>
        <w:rPr>
          <w:rFonts w:cs="Times New Roman"/>
          <w:sz w:val="24"/>
          <w:szCs w:val="24"/>
        </w:rPr>
      </w:pPr>
      <w:r w:rsidRPr="00505A4E">
        <w:rPr>
          <w:rFonts w:cs="Times New Roman"/>
          <w:sz w:val="24"/>
          <w:szCs w:val="24"/>
        </w:rPr>
        <w:t>Entire Agreement; Amendment. This Agreement constitutes the complete and exclusive statement of the agreement between the Parties on the subject matter herein and supersedes all previous agreements, arrangement and undertakings with respect thereto, whether written or oral.  This Agreement may be modified only mutual consent of both Parties provided that, before any modification shall be operative or valid, it be reduced to writing and signed by both Parties.</w:t>
      </w:r>
    </w:p>
    <w:p w14:paraId="786BA6DC" w14:textId="77777777" w:rsidR="00505A4E" w:rsidRPr="00505A4E" w:rsidRDefault="00505A4E" w:rsidP="00505A4E">
      <w:pPr>
        <w:pStyle w:val="NoSpacing"/>
        <w:ind w:left="1080"/>
        <w:rPr>
          <w:rFonts w:cs="Times New Roman"/>
          <w:sz w:val="24"/>
          <w:szCs w:val="24"/>
        </w:rPr>
      </w:pPr>
    </w:p>
    <w:p w14:paraId="54ED31F8" w14:textId="77777777" w:rsidR="00505A4E" w:rsidRPr="00505A4E" w:rsidRDefault="00505A4E" w:rsidP="00505A4E">
      <w:pPr>
        <w:pStyle w:val="NoSpacing"/>
        <w:numPr>
          <w:ilvl w:val="0"/>
          <w:numId w:val="7"/>
        </w:numPr>
        <w:ind w:left="720"/>
        <w:rPr>
          <w:rFonts w:cs="Times New Roman"/>
          <w:sz w:val="24"/>
          <w:szCs w:val="24"/>
        </w:rPr>
      </w:pPr>
      <w:r w:rsidRPr="00505A4E">
        <w:rPr>
          <w:rFonts w:cs="Times New Roman"/>
          <w:sz w:val="24"/>
          <w:szCs w:val="24"/>
        </w:rPr>
        <w:t>Waiver of Provision. The failure of either Party to insist on strict performance of any of the provisions hereunder shall not be construed as a waiver of the whole agreement of any part thereof.</w:t>
      </w:r>
    </w:p>
    <w:p w14:paraId="2AA2CE3D" w14:textId="77777777" w:rsidR="00505A4E" w:rsidRPr="00505A4E" w:rsidRDefault="00505A4E" w:rsidP="00505A4E">
      <w:pPr>
        <w:pStyle w:val="NoSpacing"/>
        <w:ind w:left="720"/>
        <w:rPr>
          <w:rFonts w:cs="Times New Roman"/>
          <w:sz w:val="24"/>
          <w:szCs w:val="24"/>
        </w:rPr>
      </w:pPr>
    </w:p>
    <w:p w14:paraId="42CEB727" w14:textId="77777777" w:rsidR="00505A4E" w:rsidRPr="00505A4E" w:rsidRDefault="00505A4E" w:rsidP="00505A4E">
      <w:pPr>
        <w:pStyle w:val="NoSpacing"/>
        <w:numPr>
          <w:ilvl w:val="0"/>
          <w:numId w:val="7"/>
        </w:numPr>
        <w:ind w:left="720"/>
        <w:rPr>
          <w:rFonts w:cs="Times New Roman"/>
          <w:sz w:val="24"/>
          <w:szCs w:val="24"/>
        </w:rPr>
      </w:pPr>
      <w:r w:rsidRPr="00505A4E">
        <w:rPr>
          <w:rFonts w:cs="Times New Roman"/>
          <w:sz w:val="24"/>
          <w:szCs w:val="24"/>
        </w:rPr>
        <w:t>Severability. If any provision of this Agreement is held to be unenforceable or invalid, the other provisions shall continue in full force and effect.</w:t>
      </w:r>
    </w:p>
    <w:p w14:paraId="0F552777" w14:textId="77777777" w:rsidR="00505A4E" w:rsidRPr="00505A4E" w:rsidRDefault="00505A4E" w:rsidP="00505A4E">
      <w:pPr>
        <w:pStyle w:val="NoSpacing"/>
        <w:ind w:left="720"/>
        <w:rPr>
          <w:rFonts w:cs="Times New Roman"/>
          <w:sz w:val="24"/>
          <w:szCs w:val="24"/>
        </w:rPr>
      </w:pPr>
    </w:p>
    <w:p w14:paraId="50D7C0F8" w14:textId="77777777" w:rsidR="00505A4E" w:rsidRPr="00505A4E" w:rsidRDefault="00505A4E" w:rsidP="00505A4E">
      <w:pPr>
        <w:pStyle w:val="NoSpacing"/>
        <w:numPr>
          <w:ilvl w:val="0"/>
          <w:numId w:val="7"/>
        </w:numPr>
        <w:ind w:left="720"/>
        <w:rPr>
          <w:rFonts w:cs="Times New Roman"/>
          <w:sz w:val="24"/>
          <w:szCs w:val="24"/>
        </w:rPr>
      </w:pPr>
      <w:r w:rsidRPr="00505A4E">
        <w:rPr>
          <w:rFonts w:cs="Times New Roman"/>
          <w:sz w:val="24"/>
          <w:szCs w:val="24"/>
        </w:rPr>
        <w:t>Notice. Any notice required or permitted to be given hereunder shall be given by: (a) Registered or Certified Mail, Return Receipt Requested, postage prepaid; (b) by confirmed facsimile; or (c) by nationally recognized courier service, with confirmation of delivery, to the other Party at the address of their corporate headquarters or to such other address as a Party may designate in writing; or (d) by email with return receipt confirmation.</w:t>
      </w:r>
    </w:p>
    <w:p w14:paraId="0012C18A" w14:textId="7861444F" w:rsidR="00505A4E" w:rsidRDefault="00505A4E" w:rsidP="00505A4E">
      <w:pPr>
        <w:pStyle w:val="NoSpacing"/>
        <w:rPr>
          <w:rFonts w:cs="Times New Roman"/>
          <w:sz w:val="24"/>
          <w:szCs w:val="24"/>
        </w:rPr>
      </w:pPr>
    </w:p>
    <w:p w14:paraId="46867001" w14:textId="2E83A005" w:rsidR="00707C16" w:rsidRDefault="00707C16" w:rsidP="00505A4E">
      <w:pPr>
        <w:pStyle w:val="NoSpacing"/>
        <w:rPr>
          <w:rFonts w:cs="Times New Roman"/>
          <w:sz w:val="24"/>
          <w:szCs w:val="24"/>
        </w:rPr>
      </w:pPr>
    </w:p>
    <w:p w14:paraId="0A9EA880" w14:textId="03B2F153" w:rsidR="00707C16" w:rsidRDefault="00707C16" w:rsidP="00505A4E">
      <w:pPr>
        <w:pStyle w:val="NoSpacing"/>
        <w:rPr>
          <w:rFonts w:cs="Times New Roman"/>
          <w:sz w:val="24"/>
          <w:szCs w:val="24"/>
        </w:rPr>
      </w:pPr>
    </w:p>
    <w:p w14:paraId="02E0A0D3" w14:textId="7E865D72" w:rsidR="00707C16" w:rsidRDefault="00707C16" w:rsidP="00505A4E">
      <w:pPr>
        <w:pStyle w:val="NoSpacing"/>
        <w:rPr>
          <w:rFonts w:cs="Times New Roman"/>
          <w:sz w:val="24"/>
          <w:szCs w:val="24"/>
        </w:rPr>
      </w:pPr>
    </w:p>
    <w:p w14:paraId="03BBD15C" w14:textId="575B730A" w:rsidR="00707C16" w:rsidRDefault="00707C16" w:rsidP="00505A4E">
      <w:pPr>
        <w:pStyle w:val="NoSpacing"/>
        <w:rPr>
          <w:rFonts w:cs="Times New Roman"/>
          <w:sz w:val="24"/>
          <w:szCs w:val="24"/>
        </w:rPr>
      </w:pPr>
    </w:p>
    <w:p w14:paraId="6A591E72" w14:textId="77F1F71E" w:rsidR="00707C16" w:rsidRDefault="00707C16" w:rsidP="00505A4E">
      <w:pPr>
        <w:pStyle w:val="NoSpacing"/>
        <w:rPr>
          <w:rFonts w:cs="Times New Roman"/>
          <w:sz w:val="24"/>
          <w:szCs w:val="24"/>
        </w:rPr>
      </w:pPr>
    </w:p>
    <w:p w14:paraId="18A235D5" w14:textId="77777777" w:rsidR="00707C16" w:rsidRPr="00505A4E" w:rsidRDefault="00707C16" w:rsidP="00505A4E">
      <w:pPr>
        <w:pStyle w:val="NoSpacing"/>
        <w:rPr>
          <w:rFonts w:cs="Times New Roman"/>
          <w:sz w:val="24"/>
          <w:szCs w:val="24"/>
        </w:rPr>
      </w:pPr>
    </w:p>
    <w:p w14:paraId="2A335C98" w14:textId="77777777" w:rsidR="00923911" w:rsidRDefault="00923911" w:rsidP="00505A4E">
      <w:pPr>
        <w:pStyle w:val="NoSpacing"/>
        <w:ind w:left="720"/>
        <w:rPr>
          <w:rFonts w:cs="Times New Roman"/>
          <w:sz w:val="24"/>
          <w:szCs w:val="24"/>
        </w:rPr>
      </w:pPr>
    </w:p>
    <w:p w14:paraId="440F931D" w14:textId="77777777" w:rsidR="00505A4E" w:rsidRPr="00505A4E" w:rsidRDefault="00505A4E" w:rsidP="00923911">
      <w:pPr>
        <w:pStyle w:val="NoSpacing"/>
        <w:rPr>
          <w:rFonts w:cs="Times New Roman"/>
          <w:sz w:val="24"/>
          <w:szCs w:val="24"/>
        </w:rPr>
      </w:pPr>
      <w:r w:rsidRPr="00505A4E">
        <w:rPr>
          <w:rFonts w:cs="Times New Roman"/>
          <w:sz w:val="24"/>
          <w:szCs w:val="24"/>
        </w:rPr>
        <w:lastRenderedPageBreak/>
        <w:t>IN WITNESS WHEROF, the Parties have caused this Agreement to be executed by their authorized representatives.</w:t>
      </w:r>
    </w:p>
    <w:p w14:paraId="248BA06B" w14:textId="77777777" w:rsidR="00505A4E" w:rsidRPr="00505A4E" w:rsidRDefault="00505A4E" w:rsidP="00505A4E">
      <w:pPr>
        <w:pStyle w:val="NoSpacing"/>
        <w:ind w:left="1080"/>
        <w:rPr>
          <w:rFonts w:cs="Times New Roman"/>
          <w:sz w:val="24"/>
          <w:szCs w:val="24"/>
        </w:rPr>
      </w:pPr>
    </w:p>
    <w:p w14:paraId="1B95FD65" w14:textId="77777777" w:rsidR="00505A4E" w:rsidRPr="00505A4E" w:rsidRDefault="00505A4E" w:rsidP="00505A4E">
      <w:pPr>
        <w:pStyle w:val="NoSpacing"/>
        <w:ind w:left="1080"/>
        <w:rPr>
          <w:rFonts w:cs="Times New Roman"/>
          <w:sz w:val="24"/>
          <w:szCs w:val="24"/>
        </w:rPr>
      </w:pPr>
    </w:p>
    <w:p w14:paraId="6426BAF8" w14:textId="04F74ACF" w:rsidR="00505A4E" w:rsidRPr="00505A4E" w:rsidRDefault="00707C16" w:rsidP="00505A4E">
      <w:pPr>
        <w:pStyle w:val="NoSpacing"/>
        <w:ind w:left="1080"/>
        <w:rPr>
          <w:rFonts w:cs="Times New Roman"/>
          <w:sz w:val="24"/>
          <w:szCs w:val="24"/>
        </w:rPr>
      </w:pPr>
      <w:r>
        <w:rPr>
          <w:rFonts w:cs="Times New Roman"/>
          <w:sz w:val="24"/>
          <w:szCs w:val="24"/>
        </w:rPr>
        <w:t>Sarah Tucker</w:t>
      </w:r>
      <w:r w:rsidR="00923911">
        <w:rPr>
          <w:rFonts w:cs="Times New Roman"/>
          <w:sz w:val="24"/>
          <w:szCs w:val="24"/>
        </w:rPr>
        <w:tab/>
      </w:r>
      <w:r w:rsidR="00923911">
        <w:rPr>
          <w:rFonts w:cs="Times New Roman"/>
          <w:sz w:val="24"/>
          <w:szCs w:val="24"/>
        </w:rPr>
        <w:tab/>
      </w:r>
      <w:r w:rsidR="00923911">
        <w:rPr>
          <w:rFonts w:cs="Times New Roman"/>
          <w:sz w:val="24"/>
          <w:szCs w:val="24"/>
        </w:rPr>
        <w:tab/>
      </w:r>
      <w:r w:rsidR="00923911">
        <w:rPr>
          <w:rFonts w:cs="Times New Roman"/>
          <w:sz w:val="24"/>
          <w:szCs w:val="24"/>
        </w:rPr>
        <w:tab/>
        <w:t xml:space="preserve">     </w:t>
      </w:r>
      <w:proofErr w:type="spellStart"/>
      <w:r w:rsidR="00505A4E" w:rsidRPr="00505A4E">
        <w:rPr>
          <w:rFonts w:cs="Times New Roman"/>
          <w:sz w:val="24"/>
          <w:szCs w:val="24"/>
        </w:rPr>
        <w:t>Ingenium</w:t>
      </w:r>
      <w:proofErr w:type="spellEnd"/>
      <w:r w:rsidR="00505A4E" w:rsidRPr="00505A4E">
        <w:rPr>
          <w:rFonts w:cs="Times New Roman"/>
          <w:sz w:val="24"/>
          <w:szCs w:val="24"/>
        </w:rPr>
        <w:t xml:space="preserve"> Wines</w:t>
      </w:r>
      <w:r w:rsidR="00923911">
        <w:rPr>
          <w:rFonts w:cs="Times New Roman"/>
          <w:sz w:val="24"/>
          <w:szCs w:val="24"/>
        </w:rPr>
        <w:t>, LLC</w:t>
      </w:r>
    </w:p>
    <w:p w14:paraId="3CDFAD89" w14:textId="77777777" w:rsidR="00505A4E" w:rsidRPr="00505A4E" w:rsidRDefault="00505A4E" w:rsidP="00505A4E">
      <w:pPr>
        <w:pStyle w:val="NoSpacing"/>
        <w:ind w:left="1080"/>
        <w:rPr>
          <w:rFonts w:cs="Times New Roman"/>
          <w:sz w:val="24"/>
          <w:szCs w:val="24"/>
        </w:rPr>
      </w:pPr>
    </w:p>
    <w:p w14:paraId="6C113AC2" w14:textId="57BEB304" w:rsidR="00505A4E" w:rsidRPr="00505A4E" w:rsidRDefault="00505A4E" w:rsidP="00505A4E">
      <w:pPr>
        <w:pStyle w:val="NoSpacing"/>
        <w:ind w:left="1080"/>
        <w:rPr>
          <w:rFonts w:cs="Times New Roman"/>
          <w:sz w:val="24"/>
          <w:szCs w:val="24"/>
        </w:rPr>
      </w:pPr>
      <w:r w:rsidRPr="00505A4E">
        <w:rPr>
          <w:rFonts w:cs="Times New Roman"/>
          <w:sz w:val="24"/>
          <w:szCs w:val="24"/>
        </w:rPr>
        <w:t>By: ________________________</w:t>
      </w:r>
      <w:r w:rsidRPr="00505A4E">
        <w:rPr>
          <w:rFonts w:cs="Times New Roman"/>
          <w:sz w:val="24"/>
          <w:szCs w:val="24"/>
        </w:rPr>
        <w:tab/>
      </w:r>
      <w:r w:rsidRPr="00505A4E">
        <w:rPr>
          <w:rFonts w:cs="Times New Roman"/>
          <w:sz w:val="24"/>
          <w:szCs w:val="24"/>
        </w:rPr>
        <w:tab/>
      </w:r>
      <w:r w:rsidRPr="00505A4E">
        <w:rPr>
          <w:rFonts w:cs="Times New Roman"/>
          <w:sz w:val="24"/>
          <w:szCs w:val="24"/>
        </w:rPr>
        <w:tab/>
      </w:r>
      <w:r w:rsidR="00923911">
        <w:rPr>
          <w:rFonts w:cs="Times New Roman"/>
          <w:sz w:val="24"/>
          <w:szCs w:val="24"/>
        </w:rPr>
        <w:t xml:space="preserve">     </w:t>
      </w:r>
      <w:r w:rsidRPr="00505A4E">
        <w:rPr>
          <w:rFonts w:cs="Times New Roman"/>
          <w:sz w:val="24"/>
          <w:szCs w:val="24"/>
        </w:rPr>
        <w:t>By: _________________________</w:t>
      </w:r>
    </w:p>
    <w:p w14:paraId="6C080415" w14:textId="54B3E3AF" w:rsidR="00505A4E" w:rsidRPr="00505A4E" w:rsidRDefault="00505A4E" w:rsidP="00505A4E">
      <w:pPr>
        <w:pStyle w:val="NoSpacing"/>
        <w:ind w:left="1080"/>
        <w:rPr>
          <w:rFonts w:cs="Times New Roman"/>
          <w:sz w:val="24"/>
          <w:szCs w:val="24"/>
        </w:rPr>
      </w:pPr>
      <w:r w:rsidRPr="00505A4E">
        <w:rPr>
          <w:rFonts w:cs="Times New Roman"/>
          <w:sz w:val="24"/>
          <w:szCs w:val="24"/>
        </w:rPr>
        <w:t xml:space="preserve">       </w:t>
      </w:r>
      <w:r w:rsidR="00707C16">
        <w:rPr>
          <w:rFonts w:cs="Times New Roman"/>
          <w:sz w:val="24"/>
          <w:szCs w:val="24"/>
        </w:rPr>
        <w:t>Sarah Tucker</w:t>
      </w:r>
      <w:r w:rsidR="00923911">
        <w:rPr>
          <w:rFonts w:cs="Times New Roman"/>
          <w:sz w:val="24"/>
          <w:szCs w:val="24"/>
        </w:rPr>
        <w:tab/>
      </w:r>
      <w:r w:rsidR="00923911">
        <w:rPr>
          <w:rFonts w:cs="Times New Roman"/>
          <w:sz w:val="24"/>
          <w:szCs w:val="24"/>
        </w:rPr>
        <w:tab/>
      </w:r>
      <w:r w:rsidR="00923911">
        <w:rPr>
          <w:rFonts w:cs="Times New Roman"/>
          <w:sz w:val="24"/>
          <w:szCs w:val="24"/>
        </w:rPr>
        <w:tab/>
        <w:t xml:space="preserve"> </w:t>
      </w:r>
      <w:r w:rsidR="00923911">
        <w:rPr>
          <w:rFonts w:cs="Times New Roman"/>
          <w:sz w:val="24"/>
          <w:szCs w:val="24"/>
        </w:rPr>
        <w:tab/>
        <w:t>Bjoern Lanwer</w:t>
      </w:r>
    </w:p>
    <w:p w14:paraId="0A919125" w14:textId="79E83813" w:rsidR="00505A4E" w:rsidRPr="00505A4E" w:rsidRDefault="00923911" w:rsidP="00505A4E">
      <w:pPr>
        <w:pStyle w:val="NoSpacing"/>
        <w:ind w:left="1080"/>
        <w:rPr>
          <w:rFonts w:cs="Times New Roman"/>
          <w:sz w:val="24"/>
          <w:szCs w:val="24"/>
        </w:rPr>
      </w:pPr>
      <w:r>
        <w:rPr>
          <w:rFonts w:cs="Times New Roman"/>
          <w:sz w:val="24"/>
          <w:szCs w:val="24"/>
        </w:rPr>
        <w:t xml:space="preserve">       </w:t>
      </w:r>
      <w:r w:rsidR="00505A4E" w:rsidRPr="00505A4E">
        <w:rPr>
          <w:rFonts w:cs="Times New Roman"/>
          <w:sz w:val="24"/>
          <w:szCs w:val="24"/>
        </w:rPr>
        <w:tab/>
      </w:r>
      <w:r w:rsidR="00505A4E" w:rsidRPr="00505A4E">
        <w:rPr>
          <w:rFonts w:cs="Times New Roman"/>
          <w:sz w:val="24"/>
          <w:szCs w:val="24"/>
        </w:rPr>
        <w:tab/>
      </w:r>
      <w:r w:rsidR="00505A4E" w:rsidRPr="00505A4E">
        <w:rPr>
          <w:rFonts w:cs="Times New Roman"/>
          <w:sz w:val="24"/>
          <w:szCs w:val="24"/>
        </w:rPr>
        <w:tab/>
      </w:r>
      <w:r w:rsidR="00505A4E" w:rsidRPr="00505A4E">
        <w:rPr>
          <w:rFonts w:cs="Times New Roman"/>
          <w:sz w:val="24"/>
          <w:szCs w:val="24"/>
        </w:rPr>
        <w:tab/>
      </w:r>
      <w:r w:rsidR="00505A4E" w:rsidRPr="00505A4E">
        <w:rPr>
          <w:rFonts w:cs="Times New Roman"/>
          <w:sz w:val="24"/>
          <w:szCs w:val="24"/>
        </w:rPr>
        <w:tab/>
        <w:t xml:space="preserve">        </w:t>
      </w:r>
      <w:r>
        <w:rPr>
          <w:rFonts w:cs="Times New Roman"/>
          <w:sz w:val="24"/>
          <w:szCs w:val="24"/>
        </w:rPr>
        <w:tab/>
        <w:t>President</w:t>
      </w:r>
    </w:p>
    <w:p w14:paraId="0D79E122" w14:textId="77777777" w:rsidR="00505A4E" w:rsidRPr="00505A4E" w:rsidRDefault="00505A4E" w:rsidP="00505A4E">
      <w:pPr>
        <w:pStyle w:val="NoSpacing"/>
        <w:ind w:left="1080"/>
        <w:rPr>
          <w:rFonts w:cs="Times New Roman"/>
          <w:sz w:val="24"/>
          <w:szCs w:val="24"/>
        </w:rPr>
      </w:pPr>
    </w:p>
    <w:p w14:paraId="17BE7AAB" w14:textId="718706C9" w:rsidR="00505A4E" w:rsidRPr="00505A4E" w:rsidRDefault="00923911" w:rsidP="00505A4E">
      <w:pPr>
        <w:pStyle w:val="NoSpacing"/>
        <w:ind w:left="1080"/>
        <w:rPr>
          <w:rFonts w:cs="Times New Roman"/>
          <w:sz w:val="24"/>
          <w:szCs w:val="24"/>
        </w:rPr>
      </w:pPr>
      <w:r>
        <w:rPr>
          <w:rFonts w:cs="Times New Roman"/>
          <w:sz w:val="24"/>
          <w:szCs w:val="24"/>
        </w:rPr>
        <w:t>Date: ______________________</w:t>
      </w:r>
      <w:r>
        <w:rPr>
          <w:rFonts w:cs="Times New Roman"/>
          <w:sz w:val="24"/>
          <w:szCs w:val="24"/>
        </w:rPr>
        <w:tab/>
      </w:r>
      <w:r>
        <w:rPr>
          <w:rFonts w:cs="Times New Roman"/>
          <w:sz w:val="24"/>
          <w:szCs w:val="24"/>
        </w:rPr>
        <w:tab/>
        <w:t xml:space="preserve">     </w:t>
      </w:r>
      <w:r w:rsidR="00505A4E" w:rsidRPr="00505A4E">
        <w:rPr>
          <w:rFonts w:cs="Times New Roman"/>
          <w:sz w:val="24"/>
          <w:szCs w:val="24"/>
        </w:rPr>
        <w:t>Date: _______________________</w:t>
      </w:r>
    </w:p>
    <w:p w14:paraId="0174B722" w14:textId="77777777" w:rsidR="00505A4E" w:rsidRPr="00505A4E" w:rsidRDefault="00505A4E" w:rsidP="00505A4E">
      <w:pPr>
        <w:pStyle w:val="NoSpacing"/>
        <w:ind w:left="1080"/>
        <w:rPr>
          <w:rFonts w:cs="Times New Roman"/>
          <w:sz w:val="24"/>
          <w:szCs w:val="24"/>
        </w:rPr>
      </w:pPr>
    </w:p>
    <w:p w14:paraId="75A251FD" w14:textId="77777777" w:rsidR="00505A4E" w:rsidRPr="00505A4E" w:rsidRDefault="00505A4E" w:rsidP="00505A4E">
      <w:pPr>
        <w:pStyle w:val="NoSpacing"/>
        <w:ind w:left="1080"/>
        <w:rPr>
          <w:rFonts w:cs="Times New Roman"/>
          <w:sz w:val="24"/>
          <w:szCs w:val="24"/>
        </w:rPr>
      </w:pPr>
      <w:r w:rsidRPr="00505A4E">
        <w:rPr>
          <w:rFonts w:cs="Times New Roman"/>
          <w:sz w:val="24"/>
          <w:szCs w:val="24"/>
        </w:rPr>
        <w:t xml:space="preserve"> </w:t>
      </w:r>
    </w:p>
    <w:p w14:paraId="6F30516B" w14:textId="77777777" w:rsidR="00505A4E" w:rsidRPr="00505A4E" w:rsidRDefault="00505A4E" w:rsidP="00505A4E">
      <w:pPr>
        <w:pStyle w:val="NoSpacing"/>
        <w:ind w:left="1080"/>
        <w:rPr>
          <w:rFonts w:cs="Times New Roman"/>
          <w:sz w:val="24"/>
          <w:szCs w:val="24"/>
        </w:rPr>
      </w:pPr>
    </w:p>
    <w:p w14:paraId="2BB05AA7" w14:textId="2C471B68" w:rsidR="00505A4E" w:rsidRPr="00505A4E" w:rsidRDefault="00505A4E" w:rsidP="00505A4E">
      <w:pPr>
        <w:pStyle w:val="NoSpacing"/>
        <w:ind w:left="1080"/>
        <w:rPr>
          <w:rFonts w:cs="Times New Roman"/>
          <w:sz w:val="24"/>
          <w:szCs w:val="24"/>
        </w:rPr>
      </w:pPr>
      <w:r w:rsidRPr="00505A4E">
        <w:rPr>
          <w:rFonts w:cs="Times New Roman"/>
          <w:sz w:val="24"/>
          <w:szCs w:val="24"/>
        </w:rPr>
        <w:t xml:space="preserve">Witness:  </w:t>
      </w:r>
      <w:r w:rsidRPr="00505A4E">
        <w:rPr>
          <w:rFonts w:cs="Times New Roman"/>
          <w:sz w:val="24"/>
          <w:szCs w:val="24"/>
        </w:rPr>
        <w:softHyphen/>
      </w:r>
      <w:r w:rsidRPr="00505A4E">
        <w:rPr>
          <w:rFonts w:cs="Times New Roman"/>
          <w:sz w:val="24"/>
          <w:szCs w:val="24"/>
        </w:rPr>
        <w:softHyphen/>
        <w:t>___________________</w:t>
      </w:r>
      <w:r w:rsidRPr="00505A4E">
        <w:rPr>
          <w:rFonts w:cs="Times New Roman"/>
          <w:sz w:val="24"/>
          <w:szCs w:val="24"/>
        </w:rPr>
        <w:tab/>
      </w:r>
      <w:r w:rsidRPr="00505A4E">
        <w:rPr>
          <w:rFonts w:cs="Times New Roman"/>
          <w:sz w:val="24"/>
          <w:szCs w:val="24"/>
        </w:rPr>
        <w:tab/>
      </w:r>
      <w:r w:rsidR="00923911">
        <w:rPr>
          <w:rFonts w:cs="Times New Roman"/>
          <w:sz w:val="24"/>
          <w:szCs w:val="24"/>
        </w:rPr>
        <w:t xml:space="preserve">     </w:t>
      </w:r>
      <w:r w:rsidRPr="00505A4E">
        <w:rPr>
          <w:rFonts w:cs="Times New Roman"/>
          <w:sz w:val="24"/>
          <w:szCs w:val="24"/>
        </w:rPr>
        <w:t xml:space="preserve">Witness:  </w:t>
      </w:r>
      <w:r w:rsidRPr="00505A4E">
        <w:rPr>
          <w:rFonts w:cs="Times New Roman"/>
          <w:sz w:val="24"/>
          <w:szCs w:val="24"/>
        </w:rPr>
        <w:softHyphen/>
      </w:r>
      <w:r w:rsidRPr="00505A4E">
        <w:rPr>
          <w:rFonts w:cs="Times New Roman"/>
          <w:sz w:val="24"/>
          <w:szCs w:val="24"/>
        </w:rPr>
        <w:softHyphen/>
        <w:t>____________________</w:t>
      </w:r>
    </w:p>
    <w:p w14:paraId="0333905A" w14:textId="77777777" w:rsidR="00505A4E" w:rsidRPr="00505A4E" w:rsidRDefault="00505A4E" w:rsidP="00505A4E"/>
    <w:sectPr w:rsidR="00505A4E" w:rsidRPr="00505A4E" w:rsidSect="00BA41E0">
      <w:pgSz w:w="12240" w:h="15840"/>
      <w:pgMar w:top="81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7462D"/>
    <w:multiLevelType w:val="multilevel"/>
    <w:tmpl w:val="BCF23CB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1ED87CF2"/>
    <w:multiLevelType w:val="hybridMultilevel"/>
    <w:tmpl w:val="C1CE6D84"/>
    <w:lvl w:ilvl="0" w:tplc="199CF7D8">
      <w:start w:val="1"/>
      <w:numFmt w:val="lowerLetter"/>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74406B"/>
    <w:multiLevelType w:val="hybridMultilevel"/>
    <w:tmpl w:val="F262555C"/>
    <w:lvl w:ilvl="0" w:tplc="E5325680">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8D44B59"/>
    <w:multiLevelType w:val="hybridMultilevel"/>
    <w:tmpl w:val="1D10511E"/>
    <w:lvl w:ilvl="0" w:tplc="DB48DB7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D82D70"/>
    <w:multiLevelType w:val="hybridMultilevel"/>
    <w:tmpl w:val="BD96BEA6"/>
    <w:lvl w:ilvl="0" w:tplc="9034C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476FA0"/>
    <w:multiLevelType w:val="hybridMultilevel"/>
    <w:tmpl w:val="9324711C"/>
    <w:lvl w:ilvl="0" w:tplc="A064BA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2230D7"/>
    <w:multiLevelType w:val="hybridMultilevel"/>
    <w:tmpl w:val="E8AE1936"/>
    <w:lvl w:ilvl="0" w:tplc="958452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90AA5"/>
    <w:multiLevelType w:val="hybridMultilevel"/>
    <w:tmpl w:val="0FF2106C"/>
    <w:lvl w:ilvl="0" w:tplc="9584523A">
      <w:start w:val="1"/>
      <w:numFmt w:val="lowerLetter"/>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9650BA"/>
    <w:multiLevelType w:val="hybridMultilevel"/>
    <w:tmpl w:val="90208F96"/>
    <w:lvl w:ilvl="0" w:tplc="958452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460F39"/>
    <w:multiLevelType w:val="hybridMultilevel"/>
    <w:tmpl w:val="F664E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6"/>
  </w:num>
  <w:num w:numId="5">
    <w:abstractNumId w:val="0"/>
  </w:num>
  <w:num w:numId="6">
    <w:abstractNumId w:val="5"/>
  </w:num>
  <w:num w:numId="7">
    <w:abstractNumId w:val="8"/>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E0"/>
    <w:rsid w:val="001220B6"/>
    <w:rsid w:val="00136FA2"/>
    <w:rsid w:val="00505A4E"/>
    <w:rsid w:val="00581171"/>
    <w:rsid w:val="00605BE9"/>
    <w:rsid w:val="00606A79"/>
    <w:rsid w:val="00685894"/>
    <w:rsid w:val="00707C16"/>
    <w:rsid w:val="00786721"/>
    <w:rsid w:val="00791C4D"/>
    <w:rsid w:val="00923911"/>
    <w:rsid w:val="009546B8"/>
    <w:rsid w:val="00B94F2E"/>
    <w:rsid w:val="00BA41E0"/>
    <w:rsid w:val="00DE12D3"/>
    <w:rsid w:val="00DE5995"/>
    <w:rsid w:val="00E1530F"/>
    <w:rsid w:val="00E83034"/>
    <w:rsid w:val="00EC1EE2"/>
    <w:rsid w:val="00ED5502"/>
    <w:rsid w:val="00F7368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F2458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FA2"/>
    <w:pPr>
      <w:spacing w:after="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1E0"/>
    <w:pPr>
      <w:ind w:left="720"/>
      <w:contextualSpacing/>
    </w:pPr>
  </w:style>
  <w:style w:type="paragraph" w:styleId="NoSpacing">
    <w:name w:val="No Spacing"/>
    <w:uiPriority w:val="1"/>
    <w:qFormat/>
    <w:rsid w:val="00505A4E"/>
    <w:pPr>
      <w:spacing w:after="0"/>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McDonald</dc:creator>
  <cp:keywords/>
  <dc:description/>
  <cp:lastModifiedBy>Bjoern Lanwer</cp:lastModifiedBy>
  <cp:revision>7</cp:revision>
  <dcterms:created xsi:type="dcterms:W3CDTF">2016-10-12T14:35:00Z</dcterms:created>
  <dcterms:modified xsi:type="dcterms:W3CDTF">2016-10-13T17:49:00Z</dcterms:modified>
</cp:coreProperties>
</file>